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</w:pPr>
      <w:r w:rsidRPr="00022EA6"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  <w:t xml:space="preserve">Auszahlung der </w:t>
      </w:r>
      <w:r w:rsidR="00AB4790"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  <w:t>Fördermittel</w:t>
      </w:r>
    </w:p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22EA6" w:rsidRPr="00022EA6" w:rsidTr="00022EA6">
        <w:trPr>
          <w:cantSplit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Absender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Ort, Datum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Telefon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Kreis Recklinghausen</w:t>
            </w: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Fachdienst 57.3</w:t>
            </w:r>
          </w:p>
          <w:p w:rsidR="00DA7849" w:rsidRPr="00022EA6" w:rsidRDefault="00DA7849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KOMM-AN-NRW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Kommunales Integrationszentrum 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Kurt-Schumacher-Allee 1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45657 Recklinghausen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Eingangsstempel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Zuwendungsbescheid vom </w:t>
            </w:r>
          </w:p>
          <w:p w:rsidR="00022EA6" w:rsidRPr="00D8178F" w:rsidRDefault="00382A24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03</w:t>
            </w:r>
            <w:r w:rsidR="002D04A3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03</w:t>
            </w:r>
            <w:r w:rsidR="002D04A3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.2021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Aktenzeichen</w:t>
            </w:r>
          </w:p>
          <w:p w:rsidR="00022EA6" w:rsidRPr="00022EA6" w:rsidRDefault="00382A24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382A24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36.30.03-003/2021-033</w:t>
            </w:r>
            <w:bookmarkStart w:id="0" w:name="_GoBack"/>
            <w:bookmarkEnd w:id="0"/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Zweck</w:t>
            </w:r>
            <w:r w:rsidR="00D8178F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(Baustein, Monatsangaben, Angabe der Pauschalen)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2D04A3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Verantwortliche Person:</w:t>
            </w: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Die bewilligte Zuwendung wird unter Beachtung der Nr. 1.4 der Allgemeinen Nebenbestimmungen (</w:t>
            </w:r>
            <w:proofErr w:type="spellStart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ANBest</w:t>
            </w:r>
            <w:proofErr w:type="spellEnd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-G/</w:t>
            </w:r>
            <w:proofErr w:type="spellStart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ANBest</w:t>
            </w:r>
            <w:proofErr w:type="spellEnd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-P)</w:t>
            </w:r>
          </w:p>
          <w:p w:rsidR="00022EA6" w:rsidRPr="00AB4790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B47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Der Mittelbedarf ist gegeben, weil die Zuwendung voraussichtlich innerhalb von zwei Monaten nach Auszahlung für fällige Zahlungen im Rahmen des Zuwendungszweckes benötigt wird.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in voller Höhe von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in Höhe eines Teilbetrages von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angefordert.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  <w:t>€</w:t>
            </w: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</w:tbl>
    <w:p w:rsid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A05960" w:rsidRDefault="00A05960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260"/>
        <w:gridCol w:w="851"/>
        <w:gridCol w:w="142"/>
        <w:gridCol w:w="2976"/>
        <w:gridCol w:w="1769"/>
      </w:tblGrid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Die bereits erhaltenen Teilbeträge von insgesamt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€</w:t>
            </w: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sind zweckentsprechend verwendet worden.</w:t>
            </w:r>
          </w:p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Es sind bisher </w:t>
            </w: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de-DE"/>
              </w:rPr>
              <w:t>keine</w:t>
            </w: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Teilbeträge ausgezahlt worden.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Um Überweisung des angeforderten Betrages auf</w:t>
            </w:r>
          </w:p>
          <w:p w:rsidR="002D04A3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tbl>
            <w:tblPr>
              <w:tblStyle w:val="Tabellenraster"/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10453"/>
            </w:tblGrid>
            <w:tr w:rsidR="002D04A3" w:rsidTr="002D04A3">
              <w:tc>
                <w:tcPr>
                  <w:tcW w:w="10453" w:type="dxa"/>
                </w:tcPr>
                <w:p w:rsidR="002D04A3" w:rsidRDefault="002D04A3" w:rsidP="00022EA6">
                  <w:pP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  <w:t>Kontoinhaber:</w:t>
                  </w:r>
                </w:p>
                <w:p w:rsidR="002D04A3" w:rsidRPr="002D04A3" w:rsidRDefault="002D04A3" w:rsidP="00022EA6">
                  <w:pP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</w:pPr>
                </w:p>
              </w:tc>
            </w:tr>
          </w:tbl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IBAN: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BIC: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bitte ich.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3" w:rsidRPr="00022EA6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Kassenzeichen/Kostenstelle/Verwendungszweck: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Ort, Datum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Rechtsverbindliche Unterschrift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</w:tbl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56A67" w:rsidRDefault="00D56A67"/>
    <w:sectPr w:rsidR="00D56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5218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1" w15:restartNumberingAfterBreak="0">
    <w:nsid w:val="2DBD5B7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2" w15:restartNumberingAfterBreak="0">
    <w:nsid w:val="3EEE775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A6"/>
    <w:rsid w:val="00022EA6"/>
    <w:rsid w:val="002D04A3"/>
    <w:rsid w:val="00382A24"/>
    <w:rsid w:val="00A05960"/>
    <w:rsid w:val="00AB4790"/>
    <w:rsid w:val="00CA5ED8"/>
    <w:rsid w:val="00D56A67"/>
    <w:rsid w:val="00D8178F"/>
    <w:rsid w:val="00D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592E"/>
  <w15:docId w15:val="{5ED840C3-845F-4065-99C3-2D64C8A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Kujon, N.</dc:creator>
  <cp:lastModifiedBy>Seemann, J.</cp:lastModifiedBy>
  <cp:revision>3</cp:revision>
  <dcterms:created xsi:type="dcterms:W3CDTF">2020-11-19T09:27:00Z</dcterms:created>
  <dcterms:modified xsi:type="dcterms:W3CDTF">2021-04-06T07:48:00Z</dcterms:modified>
</cp:coreProperties>
</file>